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547D67" w:rsidRDefault="00F34C9C" w:rsidP="002D339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D3397">
              <w:rPr>
                <w:rFonts w:cs="B Titr" w:hint="cs"/>
                <w:b/>
                <w:bCs/>
                <w:sz w:val="16"/>
                <w:szCs w:val="16"/>
                <w:rtl/>
              </w:rPr>
              <w:t>صدور مجوز تشکیل</w:t>
            </w:r>
            <w:r w:rsidR="00514D1B" w:rsidRPr="00A265E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مجمع عمومی نظام صنفی کشاورزی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2D3397">
        <w:trPr>
          <w:trHeight w:val="260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2B1D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2B1DD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bookmarkStart w:id="0" w:name="_GoBack"/>
            <w:bookmarkEnd w:id="0"/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</w:t>
            </w:r>
            <w:r w:rsidR="00DB3824">
              <w:rPr>
                <w:rFonts w:cs="B Titr" w:hint="cs"/>
                <w:b/>
                <w:bCs/>
                <w:sz w:val="16"/>
                <w:szCs w:val="16"/>
                <w:rtl/>
              </w:rPr>
              <w:t>استان زنجان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836D1">
        <w:trPr>
          <w:cantSplit/>
          <w:trHeight w:val="411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2F7F6D" w:rsidRDefault="002D3397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07D58">
              <w:rPr>
                <w:rFonts w:cs="B Nazanin" w:hint="cs"/>
                <w:b/>
                <w:bCs/>
                <w:sz w:val="16"/>
                <w:szCs w:val="16"/>
                <w:rtl/>
              </w:rPr>
              <w:t>مجوزی است به منظور اجتماع واحد های صنفی که در دو بخش مجمع عمومی عادی شهرستان و مجمع عمومی عادی استان تشکیل می گردد.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9C42C2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7.35pt;margin-top:4.9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2D3397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2D3397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9C42C2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2.6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F7F6D" w:rsidRDefault="002F7F6D" w:rsidP="00514D1B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2F7F6D">
              <w:rPr>
                <w:rFonts w:cs="B Nazanin" w:hint="cs"/>
                <w:b/>
                <w:bCs/>
                <w:sz w:val="16"/>
                <w:szCs w:val="16"/>
                <w:rtl/>
              </w:rPr>
              <w:t>بهره</w:t>
            </w:r>
            <w:r w:rsidRPr="002F7F6D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برداران بخش کشاورزی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9C42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41" style="position:absolute;left:0;text-align:left;margin-left:187.2pt;margin-top:3.9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341">
                    <w:txbxContent>
                      <w:p w:rsidR="00623EA5" w:rsidRDefault="00623EA5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B246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9C42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623EA5" w:rsidRDefault="00623EA5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2D3397" w:rsidP="002D339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9C42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260" style="position:absolute;left:0;text-align:left;margin-left:52.35pt;margin-top:4.8pt;width:7.9pt;height:8.65pt;z-index:25460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60">
                    <w:txbxContent>
                      <w:p w:rsidR="00623EA5" w:rsidRDefault="00623EA5" w:rsidP="002F7F6D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9C42C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9C42C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9C42C2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9C42C2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2D3397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9C42C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9C42C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9C42C2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9C42C2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9C42C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9C42C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9C42C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9C42C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9C42C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2D339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C42C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9C42C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2D3397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C42C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D3397" w:rsidRDefault="00514D1B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4D1B">
              <w:rPr>
                <w:rFonts w:cs="B Nazanin" w:hint="cs"/>
                <w:b/>
                <w:bCs/>
                <w:sz w:val="16"/>
                <w:szCs w:val="16"/>
                <w:rtl/>
              </w:rPr>
              <w:t>گواهی سوء پیشینه، گواهی عدم اعتیاد، گواهی اشتغال به فعالیت کشاورزی، پروانه بهره برداری کشاورزی، پروانه فعالیت</w:t>
            </w:r>
            <w:r w:rsidR="002D3397"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D3397" w:rsidRDefault="00514D1B" w:rsidP="002D3397">
            <w:pPr>
              <w:spacing w:line="204" w:lineRule="auto"/>
              <w:jc w:val="both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آئین نامه شماره 164082/ت373ه مورخ 10/10/86 هیات وزیران :« آئین نامه اجرایی نظام صنفی کارهای کشاورزی»</w:t>
            </w:r>
            <w:r w:rsid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////</w:t>
            </w:r>
            <w:r w:rsidRP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ماده 35 قانون تاسیس سازمان نظام مهندسی کشاورزی و منابع طبیعی جمهوری اسلامی ایران</w:t>
            </w:r>
            <w:r w:rsid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////</w:t>
            </w:r>
            <w:r w:rsidRP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اساسنامه نظام صنفی کارهای کشاورزی استان مصوب هیات عالی نظارت بر سازمان های صنفی کشور تاریخ 12/10/89 </w:t>
            </w:r>
            <w:r w:rsid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////</w:t>
            </w:r>
            <w:r w:rsidRP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دستورالعمل تشکیل مجمع عمومی موسس و برگزاری انتخابات اولین دوره هیات مدیره استانی به شماره 6517/020 مورخ 28/2/90 </w:t>
            </w:r>
            <w:r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  <w:r w:rsid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////</w:t>
            </w:r>
            <w:r w:rsidRPr="002D3397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دستورالعمل برگزاری انتخابات نظام صنفی کشاورزی به شماره 6517/020 مورخ 28/2/90 </w:t>
            </w:r>
            <w:r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975B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975B88">
              <w:rPr>
                <w:rFonts w:cs="B Nazanin" w:hint="cs"/>
                <w:b/>
                <w:bCs/>
                <w:sz w:val="16"/>
                <w:szCs w:val="16"/>
                <w:rtl/>
              </w:rPr>
              <w:t>670000 نفر عضو نظام صنفی کشاورزی در کشور در طی 5 سال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975B88" w:rsidP="00FB246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 روز</w:t>
            </w:r>
          </w:p>
        </w:tc>
      </w:tr>
      <w:tr w:rsidR="00C93E59" w:rsidRPr="00271EDA" w:rsidTr="006D16BA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975B88" w:rsidP="00975B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9C42C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9C42C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9C42C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975B8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975B88">
              <w:rPr>
                <w:rFonts w:cs="B Mitra"/>
                <w:sz w:val="24"/>
                <w:szCs w:val="24"/>
              </w:rPr>
              <w:t>------------------------------------------------------------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975B88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A35ED4" w:rsidRPr="00271EDA" w:rsidTr="006D16BA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975B8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9C42C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342" style="position:absolute;left:0;text-align:left;margin-left:168.55pt;margin-top:2.35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975B88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975B88" w:rsidP="00975B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پست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الکترونیک               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A35ED4" w:rsidRDefault="00975B8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975B8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75B88">
              <w:rPr>
                <w:rFonts w:cs="B Mitra" w:hint="cs"/>
                <w:b/>
                <w:bCs/>
                <w:sz w:val="18"/>
                <w:szCs w:val="18"/>
                <w:rtl/>
              </w:rPr>
              <w:t>رادیو و تلوزیون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975B8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9C42C2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975B8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975B88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نصب بنر در هر موقعیت ممکن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75B8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975B8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975B8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9C42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9C42C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9C42C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9C42C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9C42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9C42C2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9C42C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23EA5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623EA5" w:rsidRDefault="00623EA5" w:rsidP="00623EA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623EA5" w:rsidP="00623EA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9C42C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43" style="position:absolute;left:0;text-align:left;margin-left:118.85pt;margin-top:3pt;width:7.9pt;height:8.65pt;z-index:25468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9C42C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093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23EA5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623EA5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623EA5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9C42C2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9C42C2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9C42C2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E16387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23EA5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  <w:vAlign w:val="center"/>
          </w:tcPr>
          <w:p w:rsidR="000859DD" w:rsidRPr="00271EDA" w:rsidRDefault="00623EA5" w:rsidP="00E1638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DB5B27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حضور در جلسات توجیهی،عمومی،موسس،انتخاب هیات مدیره و بازرس</w:t>
            </w:r>
          </w:p>
        </w:tc>
      </w:tr>
      <w:tr w:rsidR="000859DD" w:rsidRPr="00271EDA" w:rsidTr="006D16BA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9C42C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3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9C42C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82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9C42C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9C42C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9C42C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9C42C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9C42C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9C42C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074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DB5B2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9C42C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9C42C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DB5B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DB5B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DB5B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DB5B27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C42C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C42C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C42C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C42C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2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C42C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C42C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C42C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59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C42C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8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C42C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7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9C42C2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56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9C42C2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5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9C42C2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4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F71D6E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F71D6E" w:rsidRPr="004F1596" w:rsidRDefault="00F71D6E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1D6E" w:rsidRPr="00271EDA" w:rsidRDefault="00F71D6E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F71D6E" w:rsidRPr="00271EDA" w:rsidRDefault="00F71D6E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F71D6E" w:rsidRPr="00271EDA" w:rsidRDefault="00F71D6E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F71D6E" w:rsidRPr="00271EDA" w:rsidRDefault="00F71D6E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F71D6E" w:rsidRPr="00271EDA" w:rsidRDefault="00F71D6E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F71D6E" w:rsidRPr="00271EDA" w:rsidRDefault="00F71D6E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71D6E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F71D6E" w:rsidRPr="004F1596" w:rsidRDefault="00F71D6E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1D6E" w:rsidRPr="00271EDA" w:rsidRDefault="00F71D6E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F71D6E" w:rsidRPr="00271EDA" w:rsidRDefault="00F71D6E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F71D6E" w:rsidRPr="00271EDA" w:rsidRDefault="00F71D6E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F71D6E" w:rsidRPr="00271EDA" w:rsidRDefault="00F71D6E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F71D6E" w:rsidRPr="00271EDA" w:rsidRDefault="00F71D6E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71D6E" w:rsidRPr="00271EDA" w:rsidRDefault="00F71D6E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F71D6E" w:rsidRPr="00271EDA" w:rsidRDefault="00F71D6E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F71D6E" w:rsidRPr="00271EDA" w:rsidRDefault="00F71D6E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6D16BA" w:rsidRPr="00271EDA" w:rsidTr="006D16BA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Pr="00271ED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 w:rsidR="003836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16387">
              <w:rPr>
                <w:rFonts w:cs="B Mitra" w:hint="cs"/>
                <w:sz w:val="24"/>
                <w:szCs w:val="24"/>
                <w:rtl/>
              </w:rPr>
              <w:t>صدور مجوز تشکیل مجمع عمومی نظام صنفی کشاورزی شهرستان</w:t>
            </w:r>
          </w:p>
        </w:tc>
      </w:tr>
      <w:tr w:rsidR="006D16BA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E1638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Pr="008268D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16387">
              <w:rPr>
                <w:rFonts w:cs="B Mitra" w:hint="cs"/>
                <w:sz w:val="24"/>
                <w:szCs w:val="24"/>
                <w:rtl/>
              </w:rPr>
              <w:t>صدور مجوز تشکیل مجمع عمومی نظام صنفی کشاورزی استان</w:t>
            </w:r>
          </w:p>
        </w:tc>
      </w:tr>
      <w:tr w:rsidR="006D16BA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EC02BA">
            <w:pPr>
              <w:tabs>
                <w:tab w:val="left" w:pos="672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  <w:r w:rsidR="00EC02BA">
              <w:rPr>
                <w:rFonts w:cs="B Mitra" w:hint="cs"/>
                <w:sz w:val="24"/>
                <w:szCs w:val="24"/>
                <w:rtl/>
              </w:rPr>
              <w:t xml:space="preserve"> صدور مجوز تشکیل هیات عمومی و شورای مرکزی نظام صنفی کشاورزی کشور</w:t>
            </w:r>
          </w:p>
        </w:tc>
      </w:tr>
      <w:tr w:rsidR="006D16BA" w:rsidRPr="00271EDA" w:rsidTr="00921337">
        <w:trPr>
          <w:cantSplit/>
          <w:trHeight w:val="416"/>
        </w:trPr>
        <w:tc>
          <w:tcPr>
            <w:tcW w:w="10543" w:type="dxa"/>
            <w:gridSpan w:val="32"/>
            <w:tcBorders>
              <w:bottom w:val="nil"/>
            </w:tcBorders>
          </w:tcPr>
          <w:p w:rsidR="006D16BA" w:rsidRDefault="006D16B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301461" w:rsidRDefault="00301461" w:rsidP="00301461">
            <w:r>
              <w:object w:dxaOrig="10392" w:dyaOrig="16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0.75pt;height:697.5pt" o:ole="">
                  <v:imagedata r:id="rId8" o:title=""/>
                </v:shape>
                <o:OLEObject Type="Embed" ProgID="Visio.Drawing.11" ShapeID="_x0000_i1025" DrawAspect="Content" ObjectID="_1638859063" r:id="rId9"/>
              </w:object>
            </w: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927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384"/>
              <w:gridCol w:w="3402"/>
              <w:gridCol w:w="2948"/>
            </w:tblGrid>
            <w:tr w:rsidR="00D22E6E" w:rsidTr="00D22E6E">
              <w:tc>
                <w:tcPr>
                  <w:tcW w:w="257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D22E6E" w:rsidTr="00D22E6E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D22E6E" w:rsidTr="00D22E6E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D22E6E" w:rsidTr="00D22E6E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F96A13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D22E6E" w:rsidTr="00D22E6E">
              <w:tc>
                <w:tcPr>
                  <w:tcW w:w="2578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D22E6E" w:rsidTr="00D22E6E">
              <w:tc>
                <w:tcPr>
                  <w:tcW w:w="2578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مرتضی ادیب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F96A13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88383067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adib47@yahoo.com</w:t>
                  </w:r>
                </w:p>
              </w:tc>
              <w:tc>
                <w:tcPr>
                  <w:tcW w:w="2948" w:type="dxa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معاون دفتر امور تشکل های کشاورزی</w:t>
                  </w:r>
                </w:p>
              </w:tc>
            </w:tr>
            <w:tr w:rsidR="00D22E6E" w:rsidTr="00D22E6E">
              <w:tc>
                <w:tcPr>
                  <w:tcW w:w="2578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7E1004" w:rsidRDefault="009C42C2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D22E6E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D22E6E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D22E6E" w:rsidTr="00D22E6E">
              <w:tc>
                <w:tcPr>
                  <w:tcW w:w="2578" w:type="dxa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D22E6E" w:rsidRPr="007E1004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D22E6E" w:rsidTr="00D22E6E">
              <w:tc>
                <w:tcPr>
                  <w:tcW w:w="2578" w:type="dxa"/>
                  <w:vAlign w:val="center"/>
                </w:tcPr>
                <w:p w:rsidR="00D22E6E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D22E6E" w:rsidRPr="00F96A13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96A1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D22E6E" w:rsidRPr="000C2B48" w:rsidRDefault="00D22E6E" w:rsidP="00D22E6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F23AA9" w:rsidRDefault="00F23AA9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21337" w:rsidRPr="00271EDA" w:rsidTr="00F65EA7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</w:tcBorders>
          </w:tcPr>
          <w:p w:rsidR="00921337" w:rsidRPr="00271EDA" w:rsidRDefault="00921337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921337">
      <w:pPr>
        <w:spacing w:line="240" w:lineRule="auto"/>
        <w:jc w:val="lowKashida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079"/>
        <w:gridCol w:w="1701"/>
        <w:gridCol w:w="2409"/>
        <w:gridCol w:w="2267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921337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7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921337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F0D0D" w:rsidRPr="00DF4CC0" w:rsidTr="00215F9B">
        <w:trPr>
          <w:cantSplit/>
          <w:trHeight w:val="1134"/>
        </w:trPr>
        <w:tc>
          <w:tcPr>
            <w:tcW w:w="558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9" w:type="dxa"/>
            <w:vMerge w:val="restart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صدور مجوز تشکیل</w:t>
            </w:r>
            <w:r w:rsidRPr="00A265E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مجمع عمومی نظام صنفی کشاورزی</w:t>
            </w:r>
          </w:p>
        </w:tc>
        <w:tc>
          <w:tcPr>
            <w:tcW w:w="1701" w:type="dxa"/>
            <w:vAlign w:val="center"/>
          </w:tcPr>
          <w:p w:rsidR="007F0D0D" w:rsidRPr="00921337" w:rsidRDefault="007F0D0D" w:rsidP="007F0D0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21337">
              <w:rPr>
                <w:rFonts w:cs="B Nazanin" w:hint="cs"/>
                <w:b/>
                <w:bCs/>
                <w:sz w:val="14"/>
                <w:szCs w:val="14"/>
                <w:rtl/>
              </w:rPr>
              <w:t>صدور مجوز تشکیل مجمع عمومی نظام صنفی کشاورزی شهرستان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0D0D" w:rsidRPr="007F0D0D" w:rsidRDefault="007F0D0D" w:rsidP="007F0D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آئین نامه شماره 164082/ت373ه مورخ 10/10/86 هیات وزیران :« آئین نامه اجرایی نظام صنفی کارهای کشاورزی»////ماده 35 قانون تاسیس سازمان نظام مهندسی کشاورزی و منابع طبیعی جمهوری اسلامی ایران////اساسنامه نظام صنفی کارهای کشاورزی استان مصوب هیات عالی نظارت بر سازمان های صنفی کشور تاریخ 12/10/89 ////دستورالعمل تشکیل مجمع عمومی موسس و برگزاری انتخابات اولین دوره هیات مدیره استانی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////دستورالعمل برگزاری انتخابات نظام صنفی کشاورزی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14D1B">
              <w:rPr>
                <w:rFonts w:cs="B Nazanin" w:hint="cs"/>
                <w:b/>
                <w:bCs/>
                <w:sz w:val="16"/>
                <w:szCs w:val="16"/>
                <w:rtl/>
              </w:rPr>
              <w:t>گواهی سوء پیشینه، گواهی عدم اعتیاد، گواهی اشتغال به فعالیت کشاورزی، پروانه بهره برداری کشاورزی، پروانه فعالیت</w:t>
            </w:r>
            <w:r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F0D0D" w:rsidRPr="007F0D0D" w:rsidRDefault="00DB3824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cs="B Titr" w:hint="cs"/>
                <w:b/>
                <w:bCs/>
                <w:sz w:val="18"/>
                <w:szCs w:val="18"/>
                <w:rtl/>
              </w:rPr>
              <w:t>سازمان تعاون روستایی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7F0D0D" w:rsidRPr="007F0D0D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7F0D0D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F0D0D" w:rsidRPr="00DF4CC0" w:rsidTr="00BB541A">
        <w:trPr>
          <w:cantSplit/>
          <w:trHeight w:val="886"/>
        </w:trPr>
        <w:tc>
          <w:tcPr>
            <w:tcW w:w="558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9" w:type="dxa"/>
            <w:vMerge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F0D0D" w:rsidRPr="00921337" w:rsidRDefault="007F0D0D" w:rsidP="007F0D0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21337">
              <w:rPr>
                <w:rFonts w:cs="B Nazanin" w:hint="cs"/>
                <w:b/>
                <w:bCs/>
                <w:sz w:val="14"/>
                <w:szCs w:val="14"/>
                <w:rtl/>
              </w:rPr>
              <w:t>صدور مجوز تشکیل مجمع عمومی نظام صنفی کشاورزی استان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0D0D" w:rsidRPr="007F0D0D" w:rsidRDefault="007F0D0D" w:rsidP="007F0D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آئین نامه شماره 164082/ت373ه مورخ 10/10/86 هیات وزیران :« آئین نامه اجرایی نظام صنفی کارهای کشاورزی»////ماده 35 قانون تاسیس سازمان نظام مهندسی کشاورزی و منابع طبیعی جمهوری اسلامی ایران////اساسنامه نظام صنفی کارهای کشاورزی استان مصوب هیات عالی نظارت بر سازمان های صنفی کشور تاریخ 12/10/89 ////دستورالعمل تشکیل مجمع عمومی موسس و برگزاری انتخابات اولین دوره هیات مدیره استانی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////دستورالعمل برگزاری انتخابات نظام صنفی کشاورزی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14D1B">
              <w:rPr>
                <w:rFonts w:cs="B Nazanin" w:hint="cs"/>
                <w:b/>
                <w:bCs/>
                <w:sz w:val="16"/>
                <w:szCs w:val="16"/>
                <w:rtl/>
              </w:rPr>
              <w:t>گواهی سوء پیشینه، گواهی عدم اعتیاد، گواهی اشتغال به فعالیت کشاورزی، پروانه بهره برداری کشاورزی، پروانه فعالیت</w:t>
            </w:r>
            <w:r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F0D0D" w:rsidRDefault="007F0D0D" w:rsidP="007F0D0D">
            <w:pPr>
              <w:jc w:val="center"/>
            </w:pPr>
            <w:r w:rsidRPr="00F52CD2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7F0D0D" w:rsidRDefault="007F0D0D" w:rsidP="007F0D0D">
            <w:pPr>
              <w:jc w:val="center"/>
            </w:pPr>
            <w:r w:rsidRPr="00F52CD2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F0D0D" w:rsidRPr="007F0D0D" w:rsidRDefault="007F0D0D" w:rsidP="00DB38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cs="B Titr" w:hint="cs"/>
                <w:b/>
                <w:bCs/>
                <w:sz w:val="18"/>
                <w:szCs w:val="18"/>
                <w:rtl/>
              </w:rPr>
              <w:t>سازمان تعاون روستایی</w:t>
            </w:r>
            <w:r w:rsidR="00DB382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7F0D0D" w:rsidRPr="007F0D0D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7F0D0D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F0D0D" w:rsidRPr="00DF4CC0" w:rsidTr="00BB541A">
        <w:trPr>
          <w:cantSplit/>
          <w:trHeight w:val="886"/>
        </w:trPr>
        <w:tc>
          <w:tcPr>
            <w:tcW w:w="558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9" w:type="dxa"/>
            <w:vMerge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F0D0D" w:rsidRPr="00921337" w:rsidRDefault="007F0D0D" w:rsidP="007F0D0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21337">
              <w:rPr>
                <w:rFonts w:cs="B Nazanin" w:hint="cs"/>
                <w:b/>
                <w:bCs/>
                <w:sz w:val="14"/>
                <w:szCs w:val="14"/>
                <w:rtl/>
              </w:rPr>
              <w:t>صدور مجوز تشکیل هیات عمومی و شورای مرکزی نظام صنفی کشاورزی کشور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0D0D" w:rsidRPr="007F0D0D" w:rsidRDefault="007F0D0D" w:rsidP="007F0D0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آئین نامه شماره 164082/ت373ه مورخ 10/10/86 هیات وزیران :« آئین نامه اجرایی نظام صنفی کارهای کشاورزی»////ماده 35 قانون تاسیس سازمان نظام مهندسی کشاورزی و منابع طبیعی جمهوری اسلامی ایران////اساسنامه نظام صنفی کارهای کشاورزی استان مصوب هیات عالی نظارت بر سازمان های صنفی کشور تاریخ 12/10/89 ////دستورالعمل تشکیل مجمع عمومی موسس و برگزاری انتخابات اولین دوره هیات مدیره استانی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  <w:r w:rsidRPr="007F0D0D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////دستورالعمل برگزاری انتخابات نظام صنفی کشاورزی به شماره 6517/020 مورخ 28/2/90 </w:t>
            </w:r>
            <w:r w:rsidRPr="007F0D0D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14D1B">
              <w:rPr>
                <w:rFonts w:cs="B Nazanin" w:hint="cs"/>
                <w:b/>
                <w:bCs/>
                <w:sz w:val="16"/>
                <w:szCs w:val="16"/>
                <w:rtl/>
              </w:rPr>
              <w:t>گواهی سوء پیشینه، گواهی عدم اعتیاد، گواهی اشتغال به فعالیت کشاورزی، پروانه بهره برداری کشاورزی، پروانه فعالیت</w:t>
            </w:r>
            <w:r w:rsidRPr="002D33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F0D0D" w:rsidRDefault="007F0D0D" w:rsidP="007F0D0D">
            <w:pPr>
              <w:jc w:val="center"/>
            </w:pPr>
            <w:r w:rsidRPr="00F52CD2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7F0D0D" w:rsidRDefault="007F0D0D" w:rsidP="007F0D0D">
            <w:pPr>
              <w:jc w:val="center"/>
            </w:pPr>
            <w:r w:rsidRPr="00F52CD2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7F0D0D" w:rsidRPr="00DF4CC0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7F0D0D" w:rsidRPr="007F0D0D" w:rsidRDefault="007F0D0D" w:rsidP="007F0D0D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7F0D0D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0D0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7F0D0D" w:rsidRPr="00DF4CC0" w:rsidRDefault="007F0D0D" w:rsidP="007F0D0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7E7CC7" w:rsidRPr="007F0D0D" w:rsidRDefault="007E7CC7" w:rsidP="007F0D0D">
      <w:pPr>
        <w:rPr>
          <w:rFonts w:cs="B Mitra"/>
        </w:rPr>
      </w:pPr>
    </w:p>
    <w:sectPr w:rsidR="007E7CC7" w:rsidRPr="007F0D0D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C2" w:rsidRDefault="009C42C2" w:rsidP="00F523A5">
      <w:pPr>
        <w:spacing w:after="0" w:line="240" w:lineRule="auto"/>
      </w:pPr>
      <w:r>
        <w:separator/>
      </w:r>
    </w:p>
  </w:endnote>
  <w:endnote w:type="continuationSeparator" w:id="0">
    <w:p w:rsidR="009C42C2" w:rsidRDefault="009C42C2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C2" w:rsidRDefault="009C42C2" w:rsidP="00F523A5">
      <w:pPr>
        <w:spacing w:after="0" w:line="240" w:lineRule="auto"/>
      </w:pPr>
      <w:r>
        <w:separator/>
      </w:r>
    </w:p>
  </w:footnote>
  <w:footnote w:type="continuationSeparator" w:id="0">
    <w:p w:rsidR="009C42C2" w:rsidRDefault="009C42C2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3DB1"/>
    <w:rsid w:val="00035E95"/>
    <w:rsid w:val="00045771"/>
    <w:rsid w:val="0008021D"/>
    <w:rsid w:val="000859DD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6F57"/>
    <w:rsid w:val="001344A4"/>
    <w:rsid w:val="001361A6"/>
    <w:rsid w:val="00150FAC"/>
    <w:rsid w:val="00165890"/>
    <w:rsid w:val="001661FD"/>
    <w:rsid w:val="001850EA"/>
    <w:rsid w:val="0018737E"/>
    <w:rsid w:val="001C4880"/>
    <w:rsid w:val="001C4DE2"/>
    <w:rsid w:val="0021709C"/>
    <w:rsid w:val="002334B6"/>
    <w:rsid w:val="00244B2E"/>
    <w:rsid w:val="00247E4F"/>
    <w:rsid w:val="00251914"/>
    <w:rsid w:val="00271EDA"/>
    <w:rsid w:val="00280BC0"/>
    <w:rsid w:val="002824E1"/>
    <w:rsid w:val="002B0228"/>
    <w:rsid w:val="002B0245"/>
    <w:rsid w:val="002B1DD3"/>
    <w:rsid w:val="002D3397"/>
    <w:rsid w:val="002D7211"/>
    <w:rsid w:val="002F7F6D"/>
    <w:rsid w:val="00301461"/>
    <w:rsid w:val="00306307"/>
    <w:rsid w:val="00325BD7"/>
    <w:rsid w:val="003435D7"/>
    <w:rsid w:val="003454CD"/>
    <w:rsid w:val="0035395A"/>
    <w:rsid w:val="0035546D"/>
    <w:rsid w:val="00355DD4"/>
    <w:rsid w:val="003836D1"/>
    <w:rsid w:val="00390C34"/>
    <w:rsid w:val="003C3DC1"/>
    <w:rsid w:val="003D54AB"/>
    <w:rsid w:val="003E057D"/>
    <w:rsid w:val="00400878"/>
    <w:rsid w:val="00403A08"/>
    <w:rsid w:val="00432FC6"/>
    <w:rsid w:val="00437A3A"/>
    <w:rsid w:val="00484FC6"/>
    <w:rsid w:val="00485850"/>
    <w:rsid w:val="004875AF"/>
    <w:rsid w:val="004B4258"/>
    <w:rsid w:val="004C3B11"/>
    <w:rsid w:val="004D34E4"/>
    <w:rsid w:val="004E0AED"/>
    <w:rsid w:val="004E0DEA"/>
    <w:rsid w:val="004F1596"/>
    <w:rsid w:val="004F64B8"/>
    <w:rsid w:val="00500231"/>
    <w:rsid w:val="00514D1B"/>
    <w:rsid w:val="005169B6"/>
    <w:rsid w:val="00532540"/>
    <w:rsid w:val="00547D67"/>
    <w:rsid w:val="00557C29"/>
    <w:rsid w:val="00562732"/>
    <w:rsid w:val="005679F0"/>
    <w:rsid w:val="00567B74"/>
    <w:rsid w:val="00575C3E"/>
    <w:rsid w:val="00590712"/>
    <w:rsid w:val="00594F9B"/>
    <w:rsid w:val="00594FD7"/>
    <w:rsid w:val="00596EAE"/>
    <w:rsid w:val="005C04E1"/>
    <w:rsid w:val="005F0A48"/>
    <w:rsid w:val="006013C0"/>
    <w:rsid w:val="00607BC4"/>
    <w:rsid w:val="00623EA5"/>
    <w:rsid w:val="00634312"/>
    <w:rsid w:val="006532D6"/>
    <w:rsid w:val="00677543"/>
    <w:rsid w:val="006B5BCA"/>
    <w:rsid w:val="006B724E"/>
    <w:rsid w:val="006D16BA"/>
    <w:rsid w:val="00701743"/>
    <w:rsid w:val="00720029"/>
    <w:rsid w:val="0072377D"/>
    <w:rsid w:val="00756099"/>
    <w:rsid w:val="00780F93"/>
    <w:rsid w:val="00790BBC"/>
    <w:rsid w:val="007A3B85"/>
    <w:rsid w:val="007A44CC"/>
    <w:rsid w:val="007C010A"/>
    <w:rsid w:val="007E7352"/>
    <w:rsid w:val="007E7CC7"/>
    <w:rsid w:val="007F0D0D"/>
    <w:rsid w:val="007F3191"/>
    <w:rsid w:val="00802EB9"/>
    <w:rsid w:val="00806DAE"/>
    <w:rsid w:val="00807D58"/>
    <w:rsid w:val="00820B52"/>
    <w:rsid w:val="00822A42"/>
    <w:rsid w:val="00823049"/>
    <w:rsid w:val="00826847"/>
    <w:rsid w:val="0083535A"/>
    <w:rsid w:val="0085432F"/>
    <w:rsid w:val="00877630"/>
    <w:rsid w:val="00885E3C"/>
    <w:rsid w:val="00887B72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21337"/>
    <w:rsid w:val="00921C78"/>
    <w:rsid w:val="00931A2C"/>
    <w:rsid w:val="0095073C"/>
    <w:rsid w:val="00960AB4"/>
    <w:rsid w:val="009619C2"/>
    <w:rsid w:val="00975B88"/>
    <w:rsid w:val="00983F30"/>
    <w:rsid w:val="009A3378"/>
    <w:rsid w:val="009B4036"/>
    <w:rsid w:val="009C42C2"/>
    <w:rsid w:val="009D4870"/>
    <w:rsid w:val="009E1B8D"/>
    <w:rsid w:val="009E39AB"/>
    <w:rsid w:val="00A13104"/>
    <w:rsid w:val="00A243E5"/>
    <w:rsid w:val="00A31C60"/>
    <w:rsid w:val="00A35ED4"/>
    <w:rsid w:val="00A37F5C"/>
    <w:rsid w:val="00A42C20"/>
    <w:rsid w:val="00A44511"/>
    <w:rsid w:val="00A5518F"/>
    <w:rsid w:val="00A5555F"/>
    <w:rsid w:val="00A56B41"/>
    <w:rsid w:val="00A571C6"/>
    <w:rsid w:val="00A6326B"/>
    <w:rsid w:val="00A645A5"/>
    <w:rsid w:val="00A679E9"/>
    <w:rsid w:val="00A77789"/>
    <w:rsid w:val="00A90D53"/>
    <w:rsid w:val="00AC3B02"/>
    <w:rsid w:val="00AC5E1C"/>
    <w:rsid w:val="00AD6E67"/>
    <w:rsid w:val="00B063E9"/>
    <w:rsid w:val="00B14F5C"/>
    <w:rsid w:val="00B15D0C"/>
    <w:rsid w:val="00B200FA"/>
    <w:rsid w:val="00B3485B"/>
    <w:rsid w:val="00B42D6A"/>
    <w:rsid w:val="00B46920"/>
    <w:rsid w:val="00B47723"/>
    <w:rsid w:val="00B50495"/>
    <w:rsid w:val="00B51D1D"/>
    <w:rsid w:val="00B62C1A"/>
    <w:rsid w:val="00B71F25"/>
    <w:rsid w:val="00B949E9"/>
    <w:rsid w:val="00BA1519"/>
    <w:rsid w:val="00BA7A2C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22E6E"/>
    <w:rsid w:val="00D3582B"/>
    <w:rsid w:val="00D40FE6"/>
    <w:rsid w:val="00D56D84"/>
    <w:rsid w:val="00D67164"/>
    <w:rsid w:val="00D6795A"/>
    <w:rsid w:val="00D93ACF"/>
    <w:rsid w:val="00D96C6D"/>
    <w:rsid w:val="00D974AD"/>
    <w:rsid w:val="00DA6AD9"/>
    <w:rsid w:val="00DA7A01"/>
    <w:rsid w:val="00DB1BE8"/>
    <w:rsid w:val="00DB3824"/>
    <w:rsid w:val="00DB5B27"/>
    <w:rsid w:val="00DC26B0"/>
    <w:rsid w:val="00DE029A"/>
    <w:rsid w:val="00DE3979"/>
    <w:rsid w:val="00DF0580"/>
    <w:rsid w:val="00DF4CC0"/>
    <w:rsid w:val="00DF587B"/>
    <w:rsid w:val="00E04C8E"/>
    <w:rsid w:val="00E0773F"/>
    <w:rsid w:val="00E16387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C02BA"/>
    <w:rsid w:val="00ED204A"/>
    <w:rsid w:val="00ED5427"/>
    <w:rsid w:val="00EE45ED"/>
    <w:rsid w:val="00EF62DF"/>
    <w:rsid w:val="00F034EE"/>
    <w:rsid w:val="00F149E5"/>
    <w:rsid w:val="00F14E7B"/>
    <w:rsid w:val="00F23AA9"/>
    <w:rsid w:val="00F240B2"/>
    <w:rsid w:val="00F34C9C"/>
    <w:rsid w:val="00F401FB"/>
    <w:rsid w:val="00F523A5"/>
    <w:rsid w:val="00F71D6E"/>
    <w:rsid w:val="00F732E5"/>
    <w:rsid w:val="00F85FA3"/>
    <w:rsid w:val="00F8656D"/>
    <w:rsid w:val="00FA1B82"/>
    <w:rsid w:val="00FA5D23"/>
    <w:rsid w:val="00FB246C"/>
    <w:rsid w:val="00FD30B6"/>
    <w:rsid w:val="00FE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1072A"/>
  <w15:docId w15:val="{FE45D0FE-36CA-439F-9D3E-12DD4554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1289-1EBB-4BA4-969F-E8E2F25A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4</cp:revision>
  <cp:lastPrinted>2015-04-18T11:31:00Z</cp:lastPrinted>
  <dcterms:created xsi:type="dcterms:W3CDTF">2019-12-26T05:53:00Z</dcterms:created>
  <dcterms:modified xsi:type="dcterms:W3CDTF">2019-12-26T06:21:00Z</dcterms:modified>
</cp:coreProperties>
</file>